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C7" w:rsidRDefault="001C43C7" w:rsidP="001C43C7">
      <w:pPr>
        <w:spacing w:line="240" w:lineRule="atLeast"/>
        <w:ind w:right="284"/>
        <w:rPr>
          <w:b/>
          <w:color w:val="002060"/>
        </w:rPr>
      </w:pPr>
    </w:p>
    <w:p w:rsidR="001C43C7" w:rsidRDefault="001C43C7" w:rsidP="00527D79">
      <w:pPr>
        <w:spacing w:line="240" w:lineRule="atLeast"/>
        <w:ind w:right="284"/>
        <w:jc w:val="center"/>
        <w:rPr>
          <w:b/>
          <w:color w:val="002060"/>
        </w:rPr>
      </w:pPr>
    </w:p>
    <w:p w:rsidR="00527D79" w:rsidRPr="006945C2" w:rsidRDefault="00527D79" w:rsidP="00527D79">
      <w:pPr>
        <w:spacing w:line="240" w:lineRule="atLeast"/>
        <w:ind w:right="284"/>
        <w:jc w:val="center"/>
        <w:rPr>
          <w:b/>
          <w:color w:val="002060"/>
        </w:rPr>
      </w:pPr>
      <w:r w:rsidRPr="006945C2">
        <w:rPr>
          <w:b/>
          <w:color w:val="002060"/>
        </w:rPr>
        <w:t>Ļoti cienījamie kolēģi!</w:t>
      </w:r>
      <w:r w:rsidR="00931DCA" w:rsidRPr="00931DCA">
        <w:rPr>
          <w:noProof/>
        </w:rPr>
        <w:t xml:space="preserve"> </w:t>
      </w:r>
    </w:p>
    <w:p w:rsidR="00527D79" w:rsidRPr="006945C2" w:rsidRDefault="00527D79" w:rsidP="00527D79">
      <w:pPr>
        <w:spacing w:line="240" w:lineRule="atLeast"/>
        <w:ind w:left="283" w:right="284"/>
        <w:jc w:val="center"/>
        <w:rPr>
          <w:color w:val="002060"/>
        </w:rPr>
      </w:pPr>
    </w:p>
    <w:p w:rsidR="00527D79" w:rsidRPr="006945C2" w:rsidRDefault="00527D79" w:rsidP="00527D79">
      <w:pPr>
        <w:spacing w:line="240" w:lineRule="atLeast"/>
        <w:ind w:left="283" w:right="284"/>
        <w:jc w:val="center"/>
        <w:rPr>
          <w:color w:val="002060"/>
        </w:rPr>
      </w:pPr>
      <w:r w:rsidRPr="006945C2">
        <w:rPr>
          <w:b/>
          <w:color w:val="002060"/>
          <w:sz w:val="28"/>
          <w:szCs w:val="28"/>
        </w:rPr>
        <w:t xml:space="preserve">Latvijas Ārstu </w:t>
      </w:r>
      <w:proofErr w:type="spellStart"/>
      <w:r w:rsidRPr="006945C2">
        <w:rPr>
          <w:b/>
          <w:color w:val="002060"/>
          <w:sz w:val="28"/>
          <w:szCs w:val="28"/>
        </w:rPr>
        <w:t>Rehabilitologu</w:t>
      </w:r>
      <w:proofErr w:type="spellEnd"/>
      <w:r w:rsidRPr="006945C2">
        <w:rPr>
          <w:b/>
          <w:color w:val="002060"/>
          <w:sz w:val="28"/>
          <w:szCs w:val="28"/>
        </w:rPr>
        <w:t xml:space="preserve"> asociācijas</w:t>
      </w:r>
      <w:r w:rsidRPr="006945C2">
        <w:rPr>
          <w:color w:val="002060"/>
        </w:rPr>
        <w:t xml:space="preserve"> sēde</w:t>
      </w:r>
    </w:p>
    <w:p w:rsidR="00527D79" w:rsidRPr="006945C2" w:rsidRDefault="00527D79" w:rsidP="00527D79">
      <w:pPr>
        <w:spacing w:line="240" w:lineRule="atLeast"/>
        <w:ind w:left="283" w:right="284"/>
        <w:jc w:val="center"/>
        <w:rPr>
          <w:color w:val="002060"/>
        </w:rPr>
      </w:pPr>
      <w:r w:rsidRPr="006945C2">
        <w:rPr>
          <w:color w:val="002060"/>
        </w:rPr>
        <w:t xml:space="preserve">otrdien, </w:t>
      </w:r>
      <w:r w:rsidRPr="006945C2">
        <w:rPr>
          <w:b/>
          <w:color w:val="002060"/>
          <w:sz w:val="28"/>
          <w:szCs w:val="28"/>
        </w:rPr>
        <w:t>2019. gada 26.februārī plkst. 15:00</w:t>
      </w:r>
    </w:p>
    <w:p w:rsidR="0032593C" w:rsidRDefault="00527D79" w:rsidP="0032593C">
      <w:pPr>
        <w:spacing w:line="240" w:lineRule="atLeast"/>
        <w:ind w:left="283" w:right="284"/>
        <w:jc w:val="center"/>
        <w:rPr>
          <w:rStyle w:val="xbe"/>
          <w:color w:val="002060"/>
        </w:rPr>
      </w:pPr>
      <w:r w:rsidRPr="006945C2">
        <w:rPr>
          <w:b/>
          <w:color w:val="002060"/>
        </w:rPr>
        <w:t xml:space="preserve">NRC “Vaivari” Apaļā zāle, </w:t>
      </w:r>
      <w:r w:rsidRPr="006945C2">
        <w:rPr>
          <w:rStyle w:val="xbe"/>
          <w:color w:val="002060"/>
        </w:rPr>
        <w:t>Asaru prospekts 61, Jūrmala</w:t>
      </w:r>
    </w:p>
    <w:p w:rsidR="0032593C" w:rsidRDefault="0032593C" w:rsidP="0032593C">
      <w:pPr>
        <w:spacing w:line="240" w:lineRule="atLeast"/>
        <w:ind w:left="283" w:right="284"/>
        <w:jc w:val="center"/>
        <w:rPr>
          <w:b/>
          <w:color w:val="002060"/>
          <w:sz w:val="28"/>
          <w:szCs w:val="28"/>
        </w:rPr>
      </w:pPr>
    </w:p>
    <w:p w:rsidR="00AA1A88" w:rsidRDefault="00AA1A88" w:rsidP="0032593C">
      <w:pPr>
        <w:spacing w:line="240" w:lineRule="atLeast"/>
        <w:ind w:left="283" w:right="284"/>
        <w:jc w:val="center"/>
        <w:rPr>
          <w:b/>
          <w:color w:val="002060"/>
          <w:sz w:val="28"/>
          <w:szCs w:val="28"/>
        </w:rPr>
      </w:pPr>
    </w:p>
    <w:p w:rsidR="0032593C" w:rsidRPr="00931DCA" w:rsidRDefault="00931DCA" w:rsidP="00931DCA">
      <w:pPr>
        <w:spacing w:line="240" w:lineRule="atLeast"/>
        <w:ind w:left="283" w:right="28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PROGRAMMA</w:t>
      </w:r>
    </w:p>
    <w:p w:rsidR="00527D79" w:rsidRDefault="00527D79" w:rsidP="00527D79">
      <w:pPr>
        <w:tabs>
          <w:tab w:val="left" w:pos="3120"/>
        </w:tabs>
        <w:spacing w:line="240" w:lineRule="atLeast"/>
        <w:ind w:left="283" w:right="284"/>
        <w:rPr>
          <w:color w:val="002060"/>
        </w:rPr>
      </w:pPr>
    </w:p>
    <w:tbl>
      <w:tblPr>
        <w:tblStyle w:val="TableGrid"/>
        <w:tblW w:w="10065" w:type="dxa"/>
        <w:tblInd w:w="-856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1844"/>
        <w:gridCol w:w="3969"/>
        <w:gridCol w:w="4252"/>
      </w:tblGrid>
      <w:tr w:rsidR="007B4B69" w:rsidRPr="006945C2" w:rsidTr="007B4B69">
        <w:tc>
          <w:tcPr>
            <w:tcW w:w="1844" w:type="dxa"/>
          </w:tcPr>
          <w:p w:rsidR="00527D79" w:rsidRPr="006945C2" w:rsidRDefault="00527D79" w:rsidP="00A8781F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b/>
                <w:color w:val="002060"/>
              </w:rPr>
            </w:pPr>
            <w:r w:rsidRPr="006945C2">
              <w:rPr>
                <w:b/>
                <w:color w:val="002060"/>
              </w:rPr>
              <w:t>No 14.</w:t>
            </w:r>
            <w:r w:rsidR="00A8781F">
              <w:rPr>
                <w:b/>
                <w:color w:val="002060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A8781F" w:rsidRDefault="00A8781F" w:rsidP="00A8781F">
            <w:pPr>
              <w:tabs>
                <w:tab w:val="left" w:pos="3120"/>
              </w:tabs>
              <w:spacing w:line="240" w:lineRule="atLeast"/>
              <w:ind w:right="284"/>
              <w:rPr>
                <w:color w:val="002060"/>
              </w:rPr>
            </w:pPr>
            <w:r>
              <w:rPr>
                <w:color w:val="002060"/>
              </w:rPr>
              <w:t xml:space="preserve">Reģistrācija. </w:t>
            </w:r>
            <w:r w:rsidRPr="006945C2">
              <w:rPr>
                <w:color w:val="002060"/>
              </w:rPr>
              <w:t xml:space="preserve">Tēja, kafija </w:t>
            </w:r>
          </w:p>
          <w:p w:rsidR="00527D79" w:rsidRPr="006945C2" w:rsidRDefault="00A8781F" w:rsidP="00A8781F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Ekskursija: kas jauns </w:t>
            </w:r>
            <w:r w:rsidR="00527D79" w:rsidRPr="006945C2">
              <w:rPr>
                <w:color w:val="002060"/>
              </w:rPr>
              <w:t xml:space="preserve">NRC “Vaivari” </w:t>
            </w:r>
            <w:r w:rsidR="007B4B69">
              <w:rPr>
                <w:color w:val="002060"/>
              </w:rPr>
              <w:t>?</w:t>
            </w:r>
          </w:p>
        </w:tc>
        <w:tc>
          <w:tcPr>
            <w:tcW w:w="4252" w:type="dxa"/>
          </w:tcPr>
          <w:p w:rsidR="00A8781F" w:rsidRDefault="00A8781F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</w:p>
          <w:p w:rsidR="00527D79" w:rsidRPr="006945C2" w:rsidRDefault="00527D79" w:rsidP="001C43C7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proofErr w:type="spellStart"/>
            <w:r w:rsidRPr="006945C2">
              <w:rPr>
                <w:color w:val="002060"/>
              </w:rPr>
              <w:t>dr.I.Svikliņa</w:t>
            </w:r>
            <w:proofErr w:type="spellEnd"/>
            <w:r w:rsidR="00A8781F">
              <w:rPr>
                <w:color w:val="002060"/>
              </w:rPr>
              <w:t xml:space="preserve"> , </w:t>
            </w:r>
            <w:proofErr w:type="spellStart"/>
            <w:r w:rsidRPr="006945C2">
              <w:rPr>
                <w:color w:val="002060"/>
              </w:rPr>
              <w:t>dr.D.Sviķe</w:t>
            </w:r>
            <w:proofErr w:type="spellEnd"/>
          </w:p>
        </w:tc>
      </w:tr>
      <w:tr w:rsidR="007B4B69" w:rsidRPr="006945C2" w:rsidTr="007B4B69">
        <w:tc>
          <w:tcPr>
            <w:tcW w:w="1844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b/>
                <w:color w:val="002060"/>
                <w:vertAlign w:val="superscript"/>
              </w:rPr>
            </w:pPr>
            <w:r w:rsidRPr="006945C2">
              <w:rPr>
                <w:b/>
                <w:color w:val="002060"/>
              </w:rPr>
              <w:t>15.</w:t>
            </w:r>
            <w:r w:rsidRPr="006945C2">
              <w:rPr>
                <w:b/>
                <w:color w:val="002060"/>
                <w:vertAlign w:val="superscript"/>
              </w:rPr>
              <w:t>00</w:t>
            </w:r>
            <w:r w:rsidRPr="006945C2">
              <w:rPr>
                <w:b/>
                <w:color w:val="002060"/>
              </w:rPr>
              <w:t>-15.</w:t>
            </w:r>
            <w:r w:rsidRPr="006945C2">
              <w:rPr>
                <w:b/>
                <w:color w:val="002060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6945C2">
              <w:rPr>
                <w:color w:val="002060"/>
              </w:rPr>
              <w:t>LĀRA aktualitātes.</w:t>
            </w:r>
          </w:p>
        </w:tc>
        <w:tc>
          <w:tcPr>
            <w:tcW w:w="4252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proofErr w:type="spellStart"/>
            <w:r w:rsidRPr="006945C2">
              <w:rPr>
                <w:color w:val="002060"/>
              </w:rPr>
              <w:t>dr.A.Nulle</w:t>
            </w:r>
            <w:proofErr w:type="spellEnd"/>
          </w:p>
        </w:tc>
      </w:tr>
      <w:tr w:rsidR="007B4B69" w:rsidRPr="006945C2" w:rsidTr="007B4B69">
        <w:tc>
          <w:tcPr>
            <w:tcW w:w="1844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b/>
                <w:color w:val="002060"/>
                <w:vertAlign w:val="superscript"/>
              </w:rPr>
            </w:pPr>
            <w:r w:rsidRPr="006945C2">
              <w:rPr>
                <w:b/>
                <w:color w:val="002060"/>
              </w:rPr>
              <w:t>15.</w:t>
            </w:r>
            <w:r w:rsidRPr="006945C2">
              <w:rPr>
                <w:b/>
                <w:color w:val="002060"/>
                <w:vertAlign w:val="superscript"/>
              </w:rPr>
              <w:t>30</w:t>
            </w:r>
            <w:r w:rsidRPr="006945C2">
              <w:rPr>
                <w:b/>
                <w:color w:val="002060"/>
              </w:rPr>
              <w:t>-16.</w:t>
            </w:r>
            <w:r w:rsidRPr="006945C2">
              <w:rPr>
                <w:b/>
                <w:color w:val="002060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6945C2">
              <w:rPr>
                <w:color w:val="002060"/>
              </w:rPr>
              <w:t xml:space="preserve">Muskuļu </w:t>
            </w:r>
            <w:proofErr w:type="spellStart"/>
            <w:r w:rsidRPr="006945C2">
              <w:rPr>
                <w:color w:val="002060"/>
              </w:rPr>
              <w:t>distonijas</w:t>
            </w:r>
            <w:proofErr w:type="spellEnd"/>
            <w:r w:rsidRPr="006945C2">
              <w:rPr>
                <w:color w:val="002060"/>
              </w:rPr>
              <w:t xml:space="preserve"> neirologa praksē.</w:t>
            </w:r>
          </w:p>
        </w:tc>
        <w:tc>
          <w:tcPr>
            <w:tcW w:w="4252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proofErr w:type="spellStart"/>
            <w:r w:rsidRPr="006945C2">
              <w:rPr>
                <w:color w:val="002060"/>
              </w:rPr>
              <w:t>dr.Solvita</w:t>
            </w:r>
            <w:proofErr w:type="spellEnd"/>
            <w:r w:rsidRPr="006945C2">
              <w:rPr>
                <w:color w:val="002060"/>
              </w:rPr>
              <w:t xml:space="preserve"> Bērziņa, neirologs, Paula Stradiņa Klīniskā universitātes slimnīca</w:t>
            </w:r>
          </w:p>
        </w:tc>
      </w:tr>
      <w:tr w:rsidR="007B4B69" w:rsidRPr="006945C2" w:rsidTr="007B4B69">
        <w:tc>
          <w:tcPr>
            <w:tcW w:w="1844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b/>
                <w:color w:val="002060"/>
                <w:vertAlign w:val="superscript"/>
              </w:rPr>
            </w:pPr>
            <w:r w:rsidRPr="006945C2">
              <w:rPr>
                <w:b/>
                <w:color w:val="002060"/>
              </w:rPr>
              <w:t>16.</w:t>
            </w:r>
            <w:r w:rsidRPr="006945C2">
              <w:rPr>
                <w:b/>
                <w:color w:val="002060"/>
                <w:vertAlign w:val="superscript"/>
              </w:rPr>
              <w:t>00</w:t>
            </w:r>
            <w:r w:rsidRPr="006945C2">
              <w:rPr>
                <w:b/>
                <w:color w:val="002060"/>
              </w:rPr>
              <w:t>-17.</w:t>
            </w:r>
            <w:r w:rsidRPr="006945C2">
              <w:rPr>
                <w:b/>
                <w:color w:val="002060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bCs/>
                <w:color w:val="002060"/>
              </w:rPr>
            </w:pPr>
            <w:proofErr w:type="spellStart"/>
            <w:r w:rsidRPr="006945C2">
              <w:rPr>
                <w:bCs/>
                <w:color w:val="002060"/>
              </w:rPr>
              <w:t>Distonijas</w:t>
            </w:r>
            <w:proofErr w:type="spellEnd"/>
            <w:r w:rsidRPr="006945C2">
              <w:rPr>
                <w:bCs/>
                <w:color w:val="002060"/>
              </w:rPr>
              <w:t xml:space="preserve"> pacientu ārstēšana. Sadarbība ar fizioterapeitu.</w:t>
            </w:r>
          </w:p>
          <w:p w:rsidR="00527D79" w:rsidRPr="006945C2" w:rsidRDefault="00527D79" w:rsidP="009C57C4">
            <w:pPr>
              <w:spacing w:before="120" w:after="120" w:line="240" w:lineRule="atLeast"/>
              <w:ind w:left="283" w:right="57"/>
              <w:jc w:val="both"/>
              <w:rPr>
                <w:color w:val="002060"/>
              </w:rPr>
            </w:pPr>
            <w:r w:rsidRPr="006945C2">
              <w:rPr>
                <w:color w:val="002060"/>
              </w:rPr>
              <w:t>Prezentācijas saturs:</w:t>
            </w:r>
          </w:p>
          <w:p w:rsidR="00527D79" w:rsidRPr="007B4B69" w:rsidRDefault="00527D79" w:rsidP="007B4B69">
            <w:pPr>
              <w:pStyle w:val="ListParagraph"/>
              <w:numPr>
                <w:ilvl w:val="0"/>
                <w:numId w:val="1"/>
              </w:num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7B4B69">
              <w:rPr>
                <w:color w:val="002060"/>
              </w:rPr>
              <w:t xml:space="preserve">kā izpaužas kakla daļas </w:t>
            </w:r>
            <w:proofErr w:type="spellStart"/>
            <w:r w:rsidRPr="007B4B69">
              <w:rPr>
                <w:color w:val="002060"/>
              </w:rPr>
              <w:t>distonija</w:t>
            </w:r>
            <w:proofErr w:type="spellEnd"/>
            <w:r w:rsidRPr="007B4B69">
              <w:rPr>
                <w:color w:val="002060"/>
              </w:rPr>
              <w:t xml:space="preserve">, kas ir </w:t>
            </w:r>
            <w:proofErr w:type="spellStart"/>
            <w:r w:rsidRPr="007B4B69">
              <w:rPr>
                <w:color w:val="002060"/>
              </w:rPr>
              <w:t>distonija</w:t>
            </w:r>
            <w:proofErr w:type="spellEnd"/>
            <w:r w:rsidRPr="007B4B69">
              <w:rPr>
                <w:color w:val="002060"/>
              </w:rPr>
              <w:t>, kādi muskuļi ir iesaistīti, video;</w:t>
            </w:r>
          </w:p>
          <w:p w:rsidR="00527D79" w:rsidRPr="007B4B69" w:rsidRDefault="00527D79" w:rsidP="007B4B69">
            <w:pPr>
              <w:pStyle w:val="ListParagraph"/>
              <w:numPr>
                <w:ilvl w:val="0"/>
                <w:numId w:val="1"/>
              </w:num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7B4B69">
              <w:rPr>
                <w:color w:val="002060"/>
              </w:rPr>
              <w:t xml:space="preserve">kakla daļas </w:t>
            </w:r>
            <w:proofErr w:type="spellStart"/>
            <w:r w:rsidRPr="007B4B69">
              <w:rPr>
                <w:color w:val="002060"/>
              </w:rPr>
              <w:t>distonijas</w:t>
            </w:r>
            <w:proofErr w:type="spellEnd"/>
            <w:r w:rsidRPr="007B4B69">
              <w:rPr>
                <w:color w:val="002060"/>
              </w:rPr>
              <w:t xml:space="preserve"> pacientu novērtēšana, video;</w:t>
            </w:r>
          </w:p>
          <w:p w:rsidR="00527D79" w:rsidRPr="007B4B69" w:rsidRDefault="00527D79" w:rsidP="007B4B69">
            <w:pPr>
              <w:pStyle w:val="ListParagraph"/>
              <w:numPr>
                <w:ilvl w:val="0"/>
                <w:numId w:val="1"/>
              </w:num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7B4B69">
              <w:rPr>
                <w:color w:val="002060"/>
              </w:rPr>
              <w:t xml:space="preserve">terapijas iespējas, fizioterapija – </w:t>
            </w:r>
            <w:proofErr w:type="spellStart"/>
            <w:r w:rsidRPr="007B4B69">
              <w:rPr>
                <w:color w:val="002060"/>
              </w:rPr>
              <w:t>starēģijas</w:t>
            </w:r>
            <w:proofErr w:type="spellEnd"/>
            <w:r w:rsidRPr="007B4B69">
              <w:rPr>
                <w:color w:val="002060"/>
              </w:rPr>
              <w:t>, vingrošana, kontrindikācijas, video.</w:t>
            </w:r>
          </w:p>
        </w:tc>
        <w:tc>
          <w:tcPr>
            <w:tcW w:w="4252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  <w:lang w:val="sv-SE" w:eastAsia="sv-SE"/>
              </w:rPr>
            </w:pPr>
            <w:r w:rsidRPr="006945C2">
              <w:rPr>
                <w:bCs/>
                <w:color w:val="002060"/>
              </w:rPr>
              <w:t>Vieslektore</w:t>
            </w:r>
            <w:r w:rsidRPr="006945C2">
              <w:rPr>
                <w:b/>
                <w:bCs/>
                <w:color w:val="002060"/>
              </w:rPr>
              <w:t xml:space="preserve"> </w:t>
            </w:r>
            <w:r w:rsidRPr="006945C2">
              <w:rPr>
                <w:color w:val="002060"/>
                <w:lang w:val="sv-SE" w:eastAsia="sv-SE"/>
              </w:rPr>
              <w:t>Johanna Blom, Malmes Univesitātes Neiroloģijas klīnika, Zviedrija</w:t>
            </w:r>
          </w:p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6945C2">
              <w:rPr>
                <w:color w:val="002060"/>
                <w:lang w:val="sv-SE" w:eastAsia="sv-SE"/>
              </w:rPr>
              <w:t>11gadu pieredze multidisciplinārā komandas</w:t>
            </w:r>
            <w:r w:rsidR="00A8781F">
              <w:rPr>
                <w:color w:val="002060"/>
                <w:lang w:val="sv-SE" w:eastAsia="sv-SE"/>
              </w:rPr>
              <w:t xml:space="preserve"> darbā ar distonijas pacientiem</w:t>
            </w:r>
          </w:p>
        </w:tc>
      </w:tr>
      <w:tr w:rsidR="007B4B69" w:rsidRPr="006945C2" w:rsidTr="007B4B69">
        <w:tc>
          <w:tcPr>
            <w:tcW w:w="1844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b/>
                <w:color w:val="002060"/>
                <w:vertAlign w:val="superscript"/>
              </w:rPr>
            </w:pPr>
            <w:r w:rsidRPr="006945C2">
              <w:rPr>
                <w:b/>
                <w:color w:val="002060"/>
              </w:rPr>
              <w:t>17.</w:t>
            </w:r>
            <w:r w:rsidRPr="006945C2">
              <w:rPr>
                <w:b/>
                <w:color w:val="002060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527D79" w:rsidRPr="006945C2" w:rsidRDefault="00FF1C00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>Kafija, mielasts, diskusijas.</w:t>
            </w:r>
            <w:bookmarkStart w:id="0" w:name="_GoBack"/>
            <w:bookmarkEnd w:id="0"/>
          </w:p>
        </w:tc>
        <w:tc>
          <w:tcPr>
            <w:tcW w:w="4252" w:type="dxa"/>
          </w:tcPr>
          <w:p w:rsidR="00527D79" w:rsidRPr="006945C2" w:rsidRDefault="00527D79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bCs/>
                <w:color w:val="002060"/>
              </w:rPr>
            </w:pPr>
          </w:p>
        </w:tc>
      </w:tr>
      <w:tr w:rsidR="007B4B69" w:rsidRPr="006945C2" w:rsidTr="007B4B69">
        <w:tc>
          <w:tcPr>
            <w:tcW w:w="1844" w:type="dxa"/>
          </w:tcPr>
          <w:p w:rsidR="00527D79" w:rsidRDefault="00527D79" w:rsidP="009C57C4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noProof/>
              </w:rPr>
            </w:pPr>
          </w:p>
          <w:p w:rsidR="007B4B69" w:rsidRDefault="007B4B69" w:rsidP="009C57C4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noProof/>
              </w:rPr>
            </w:pPr>
          </w:p>
          <w:p w:rsidR="007B4B69" w:rsidRDefault="007B4B69" w:rsidP="009C57C4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FC360E" wp14:editId="05B26F49">
                  <wp:extent cx="611660" cy="611660"/>
                  <wp:effectExtent l="0" t="0" r="0" b="0"/>
                  <wp:docPr id="4" name="Picture 4" descr="AttÄlu rezultÄti vaicÄjumam âpÄldviet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ttÄlu rezultÄti vaicÄjumam âpÄldvieta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15" cy="62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69" w:rsidRPr="006945C2" w:rsidRDefault="007B4B69" w:rsidP="009C57C4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3969" w:type="dxa"/>
          </w:tcPr>
          <w:p w:rsidR="00527D79" w:rsidRDefault="00527D79" w:rsidP="007B4B69">
            <w:pPr>
              <w:pStyle w:val="ListParagraph"/>
              <w:numPr>
                <w:ilvl w:val="0"/>
                <w:numId w:val="2"/>
              </w:numPr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7B4B69">
              <w:rPr>
                <w:color w:val="002060"/>
              </w:rPr>
              <w:t>Iespēja praktiski pamēģināt injekcijas USG kontrolē.</w:t>
            </w:r>
          </w:p>
          <w:p w:rsidR="007B4B69" w:rsidRPr="007B4B69" w:rsidRDefault="007B4B69" w:rsidP="007B4B69">
            <w:pPr>
              <w:pStyle w:val="ListParagraph"/>
              <w:spacing w:before="120" w:after="120" w:line="240" w:lineRule="atLeast"/>
              <w:ind w:left="777" w:right="57"/>
              <w:jc w:val="both"/>
              <w:rPr>
                <w:color w:val="002060"/>
              </w:rPr>
            </w:pPr>
          </w:p>
          <w:p w:rsidR="00527D79" w:rsidRPr="007B4B69" w:rsidRDefault="00A8781F" w:rsidP="007B4B69">
            <w:pPr>
              <w:pStyle w:val="ListParagraph"/>
              <w:numPr>
                <w:ilvl w:val="0"/>
                <w:numId w:val="2"/>
              </w:numPr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7B4B69">
              <w:rPr>
                <w:color w:val="002060"/>
              </w:rPr>
              <w:t>Piedāvājam</w:t>
            </w:r>
            <w:r w:rsidR="00527D79" w:rsidRPr="007B4B69">
              <w:rPr>
                <w:color w:val="002060"/>
              </w:rPr>
              <w:t xml:space="preserve"> </w:t>
            </w:r>
            <w:r w:rsidRPr="007B4B69">
              <w:rPr>
                <w:color w:val="002060"/>
              </w:rPr>
              <w:t xml:space="preserve">peldi  </w:t>
            </w:r>
            <w:r w:rsidR="00527D79" w:rsidRPr="007B4B69">
              <w:rPr>
                <w:color w:val="002060"/>
              </w:rPr>
              <w:t>siltā minerālūdens baseinā</w:t>
            </w:r>
            <w:r w:rsidRPr="007B4B69">
              <w:rPr>
                <w:color w:val="002060"/>
              </w:rPr>
              <w:t xml:space="preserve">. </w:t>
            </w:r>
          </w:p>
          <w:p w:rsidR="00661EBF" w:rsidRPr="006945C2" w:rsidRDefault="00661EBF" w:rsidP="00A8781F">
            <w:pPr>
              <w:spacing w:before="120" w:after="120" w:line="240" w:lineRule="atLeast"/>
              <w:ind w:left="57" w:right="57"/>
              <w:jc w:val="both"/>
              <w:rPr>
                <w:color w:val="002060"/>
              </w:rPr>
            </w:pPr>
          </w:p>
        </w:tc>
        <w:tc>
          <w:tcPr>
            <w:tcW w:w="4252" w:type="dxa"/>
          </w:tcPr>
          <w:p w:rsidR="00527D79" w:rsidRDefault="007B4B69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bCs/>
                <w:color w:val="002060"/>
              </w:rPr>
            </w:pPr>
            <w:proofErr w:type="spellStart"/>
            <w:r>
              <w:rPr>
                <w:bCs/>
                <w:color w:val="002060"/>
              </w:rPr>
              <w:t>d</w:t>
            </w:r>
            <w:r w:rsidR="00527D79" w:rsidRPr="006945C2">
              <w:rPr>
                <w:bCs/>
                <w:color w:val="002060"/>
              </w:rPr>
              <w:t>r.Zaiga</w:t>
            </w:r>
            <w:proofErr w:type="spellEnd"/>
            <w:r w:rsidR="00527D79" w:rsidRPr="006945C2">
              <w:rPr>
                <w:bCs/>
                <w:color w:val="002060"/>
              </w:rPr>
              <w:t xml:space="preserve"> </w:t>
            </w:r>
            <w:proofErr w:type="spellStart"/>
            <w:r w:rsidR="00527D79" w:rsidRPr="006945C2">
              <w:rPr>
                <w:bCs/>
                <w:color w:val="002060"/>
              </w:rPr>
              <w:t>Kalnbērza-Ribule</w:t>
            </w:r>
            <w:proofErr w:type="spellEnd"/>
          </w:p>
          <w:p w:rsidR="00A8781F" w:rsidRDefault="00A8781F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bCs/>
                <w:color w:val="002060"/>
              </w:rPr>
            </w:pPr>
          </w:p>
          <w:p w:rsidR="00A8781F" w:rsidRPr="006945C2" w:rsidRDefault="00A8781F" w:rsidP="009C57C4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Papildus informācija pie reģistrācijas.</w:t>
            </w:r>
            <w:r w:rsidRPr="006945C2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Lūgums </w:t>
            </w:r>
            <w:proofErr w:type="spellStart"/>
            <w:r>
              <w:rPr>
                <w:color w:val="002060"/>
              </w:rPr>
              <w:t>peldētgribētājiem</w:t>
            </w:r>
            <w:proofErr w:type="spellEnd"/>
            <w:r>
              <w:rPr>
                <w:color w:val="002060"/>
              </w:rPr>
              <w:t xml:space="preserve"> </w:t>
            </w:r>
            <w:r w:rsidRPr="006945C2">
              <w:rPr>
                <w:color w:val="002060"/>
              </w:rPr>
              <w:t xml:space="preserve">ņemt līdzi </w:t>
            </w:r>
            <w:r>
              <w:rPr>
                <w:color w:val="002060"/>
              </w:rPr>
              <w:t>peldcepures un citu aprīkojumu!</w:t>
            </w:r>
          </w:p>
        </w:tc>
      </w:tr>
    </w:tbl>
    <w:p w:rsidR="00527D79" w:rsidRDefault="00527D79" w:rsidP="00527D79">
      <w:pPr>
        <w:tabs>
          <w:tab w:val="left" w:pos="1980"/>
        </w:tabs>
        <w:spacing w:line="240" w:lineRule="atLeast"/>
        <w:ind w:right="284"/>
        <w:jc w:val="both"/>
        <w:rPr>
          <w:color w:val="002060"/>
        </w:rPr>
      </w:pPr>
    </w:p>
    <w:p w:rsidR="00CF7C6E" w:rsidRDefault="00527D79" w:rsidP="00527D79">
      <w:pPr>
        <w:tabs>
          <w:tab w:val="left" w:pos="1980"/>
        </w:tabs>
        <w:spacing w:line="240" w:lineRule="atLeast"/>
        <w:ind w:right="284"/>
        <w:jc w:val="both"/>
        <w:rPr>
          <w:color w:val="002060"/>
        </w:rPr>
      </w:pPr>
      <w:r w:rsidRPr="006945C2">
        <w:rPr>
          <w:color w:val="002060"/>
        </w:rPr>
        <w:t>Sēdi atbalsta Starptautisko inovatīvo farmaceitisko firmu asociācija “</w:t>
      </w:r>
      <w:proofErr w:type="spellStart"/>
      <w:r w:rsidRPr="006945C2">
        <w:rPr>
          <w:color w:val="002060"/>
        </w:rPr>
        <w:t>Ipsen</w:t>
      </w:r>
      <w:proofErr w:type="spellEnd"/>
      <w:r w:rsidRPr="006945C2">
        <w:rPr>
          <w:color w:val="002060"/>
        </w:rPr>
        <w:t>” un</w:t>
      </w:r>
      <w:r>
        <w:rPr>
          <w:color w:val="002060"/>
        </w:rPr>
        <w:t xml:space="preserve"> </w:t>
      </w:r>
      <w:r w:rsidR="007B4B69">
        <w:rPr>
          <w:color w:val="002060"/>
        </w:rPr>
        <w:t>VSIA</w:t>
      </w:r>
      <w:r w:rsidRPr="006945C2">
        <w:rPr>
          <w:color w:val="002060"/>
        </w:rPr>
        <w:t xml:space="preserve"> “Nacionālais rehabilitācijas centrs “Vaivari””.</w:t>
      </w:r>
    </w:p>
    <w:p w:rsidR="00BF1592" w:rsidRDefault="00BF1592" w:rsidP="00527D79">
      <w:pPr>
        <w:tabs>
          <w:tab w:val="left" w:pos="1980"/>
        </w:tabs>
        <w:spacing w:line="240" w:lineRule="atLeast"/>
        <w:ind w:right="284"/>
        <w:jc w:val="both"/>
        <w:rPr>
          <w:color w:val="002060"/>
        </w:rPr>
      </w:pPr>
    </w:p>
    <w:sectPr w:rsidR="00BF1592" w:rsidSect="00A1491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0F6C"/>
    <w:multiLevelType w:val="hybridMultilevel"/>
    <w:tmpl w:val="CDC492DA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7F74677A"/>
    <w:multiLevelType w:val="hybridMultilevel"/>
    <w:tmpl w:val="1BB65A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79"/>
    <w:rsid w:val="0002783A"/>
    <w:rsid w:val="001C43C7"/>
    <w:rsid w:val="0032593C"/>
    <w:rsid w:val="00527D79"/>
    <w:rsid w:val="00661EBF"/>
    <w:rsid w:val="007B4B69"/>
    <w:rsid w:val="00931DCA"/>
    <w:rsid w:val="009639EC"/>
    <w:rsid w:val="00A14910"/>
    <w:rsid w:val="00A8781F"/>
    <w:rsid w:val="00AA1A88"/>
    <w:rsid w:val="00BF1592"/>
    <w:rsid w:val="00CF7C6E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F4D5"/>
  <w15:chartTrackingRefBased/>
  <w15:docId w15:val="{DDAEC621-E92B-4133-8FD6-DF65764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527D79"/>
    <w:pPr>
      <w:keepNext/>
      <w:ind w:right="-432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7D79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xbe">
    <w:name w:val="_xbe"/>
    <w:basedOn w:val="DefaultParagraphFont"/>
    <w:rsid w:val="00527D79"/>
  </w:style>
  <w:style w:type="table" w:styleId="TableGrid">
    <w:name w:val="Table Grid"/>
    <w:basedOn w:val="TableNormal"/>
    <w:uiPriority w:val="59"/>
    <w:rsid w:val="0052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Klive</dc:creator>
  <cp:keywords/>
  <dc:description/>
  <cp:lastModifiedBy>Anda Nulle</cp:lastModifiedBy>
  <cp:revision>4</cp:revision>
  <dcterms:created xsi:type="dcterms:W3CDTF">2019-02-08T19:16:00Z</dcterms:created>
  <dcterms:modified xsi:type="dcterms:W3CDTF">2019-02-08T19:17:00Z</dcterms:modified>
</cp:coreProperties>
</file>